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30" w:rsidRDefault="00971230">
      <w:pPr>
        <w:rPr>
          <w:rFonts w:hint="eastAsia"/>
        </w:rPr>
      </w:pPr>
      <w:r>
        <w:rPr>
          <w:rFonts w:hint="eastAsia"/>
        </w:rPr>
        <w:t>あきら</w:t>
      </w:r>
      <w:bookmarkStart w:id="0" w:name="_GoBack"/>
      <w:bookmarkEnd w:id="0"/>
    </w:p>
    <w:p w:rsidR="00971230" w:rsidRDefault="00971230">
      <w:pPr>
        <w:rPr>
          <w:rFonts w:hint="eastAsia"/>
        </w:rPr>
      </w:pPr>
    </w:p>
    <w:p w:rsidR="00231DF3" w:rsidRDefault="00282A4B">
      <w:r>
        <w:rPr>
          <w:rFonts w:hint="eastAsia"/>
        </w:rPr>
        <w:t>先輩は人に優しく、前向きな性格です。誰とでも仲良く接し、何か頼まれごとをされたら、快く引き受ける。そんなイメージがあります。それに、いつも笑顔で、場を和ませてくれていると私は感じました。</w:t>
      </w:r>
    </w:p>
    <w:p w:rsidR="00282A4B" w:rsidRDefault="00282A4B">
      <w:r>
        <w:rPr>
          <w:rFonts w:hint="eastAsia"/>
        </w:rPr>
        <w:t>もし何か間違いをしてしまっても、どうしてそうなってしまったかを考え、よい方向へもていく前向きさも持っています。</w:t>
      </w:r>
    </w:p>
    <w:p w:rsidR="00282A4B" w:rsidRDefault="00282A4B">
      <w:r>
        <w:rPr>
          <w:rFonts w:hint="eastAsia"/>
        </w:rPr>
        <w:t>私は人に事を頼まれてもめんどくさがってしまい、さらに失敗してしまったとき、悪い方向へ考えてしまう癖があります。なので、どうしたらそういう風に考えることができるのかを聞きたいと思いました。</w:t>
      </w:r>
    </w:p>
    <w:sectPr w:rsidR="00282A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4B"/>
    <w:rsid w:val="00231DF3"/>
    <w:rsid w:val="00282A4B"/>
    <w:rsid w:val="00971230"/>
    <w:rsid w:val="00E9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2015-02-12T04:36:00Z</cp:lastPrinted>
  <dcterms:created xsi:type="dcterms:W3CDTF">2015-02-12T04:16:00Z</dcterms:created>
  <dcterms:modified xsi:type="dcterms:W3CDTF">2015-02-12T04:39:00Z</dcterms:modified>
</cp:coreProperties>
</file>